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4E12" w:rsidRPr="006D5CB2" w:rsidRDefault="00D54E12" w:rsidP="0038551D">
      <w:pPr>
        <w:tabs>
          <w:tab w:val="left" w:pos="2127"/>
        </w:tabs>
        <w:spacing w:before="120" w:line="240" w:lineRule="auto"/>
        <w:ind w:left="2127" w:hanging="2127"/>
        <w:rPr>
          <w:b/>
          <w:sz w:val="24"/>
        </w:rPr>
      </w:pPr>
      <w:bookmarkStart w:id="0" w:name="_GoBack"/>
      <w:bookmarkEnd w:id="0"/>
      <w:r w:rsidRPr="006D5CB2">
        <w:rPr>
          <w:b/>
          <w:sz w:val="24"/>
        </w:rPr>
        <w:t>Source:</w:t>
      </w:r>
      <w:r w:rsidRPr="006D5CB2">
        <w:rPr>
          <w:b/>
          <w:sz w:val="24"/>
        </w:rPr>
        <w:tab/>
        <w:t xml:space="preserve">SA4 </w:t>
      </w:r>
      <w:r w:rsidR="002914B1">
        <w:rPr>
          <w:b/>
          <w:sz w:val="24"/>
        </w:rPr>
        <w:t xml:space="preserve">VIDEO SWG </w:t>
      </w:r>
      <w:r w:rsidRPr="006D5CB2">
        <w:rPr>
          <w:b/>
          <w:sz w:val="24"/>
        </w:rPr>
        <w:t>Chairman</w:t>
      </w:r>
      <w:r w:rsidRPr="006D5CB2">
        <w:rPr>
          <w:rStyle w:val="Appelnotedebasdep"/>
          <w:b/>
          <w:sz w:val="24"/>
        </w:rPr>
        <w:footnoteReference w:id="1"/>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4F6E80">
        <w:rPr>
          <w:b/>
          <w:snapToGrid w:val="0"/>
          <w:color w:val="000000"/>
          <w:sz w:val="24"/>
        </w:rPr>
        <w:t xml:space="preserve"> on VRStream Ad’hoc</w:t>
      </w:r>
    </w:p>
    <w:p w:rsidR="00D54E12" w:rsidRPr="006D5CB2" w:rsidRDefault="00D54E12" w:rsidP="0038551D">
      <w:pPr>
        <w:pStyle w:val="Titre2"/>
        <w:spacing w:line="240" w:lineRule="auto"/>
        <w:rPr>
          <w:lang w:val="en-GB"/>
        </w:rPr>
      </w:pPr>
      <w:r w:rsidRPr="006D5CB2">
        <w:rPr>
          <w:lang w:val="en-GB"/>
        </w:rPr>
        <w:t>Document for:</w:t>
      </w:r>
      <w:r w:rsidRPr="006D5CB2">
        <w:rPr>
          <w:lang w:val="en-GB"/>
        </w:rPr>
        <w:tab/>
        <w:t>Approval</w:t>
      </w:r>
    </w:p>
    <w:p w:rsidR="00D54E12" w:rsidRPr="006D5CB2" w:rsidRDefault="00D54E12" w:rsidP="0038551D">
      <w:pPr>
        <w:pStyle w:val="Titre2"/>
        <w:spacing w:line="240" w:lineRule="auto"/>
        <w:rPr>
          <w:lang w:val="en-GB"/>
        </w:rPr>
      </w:pPr>
      <w:r w:rsidRPr="006D5CB2">
        <w:rPr>
          <w:lang w:val="en-GB"/>
        </w:rPr>
        <w:t>Agenda Item:</w:t>
      </w:r>
      <w:r w:rsidRPr="006D5CB2">
        <w:rPr>
          <w:lang w:val="en-GB"/>
        </w:rPr>
        <w:tab/>
        <w:t>2</w:t>
      </w:r>
    </w:p>
    <w:p w:rsidR="00D54E12" w:rsidRPr="006D5CB2" w:rsidRDefault="00D54E12" w:rsidP="0038551D">
      <w:pPr>
        <w:pBdr>
          <w:top w:val="single" w:sz="12" w:space="1" w:color="auto"/>
        </w:pBdr>
        <w:spacing w:after="0" w:line="240" w:lineRule="auto"/>
        <w:rPr>
          <w:sz w:val="20"/>
        </w:rPr>
      </w:pPr>
    </w:p>
    <w:p w:rsidR="0094662A" w:rsidRPr="0094662A" w:rsidRDefault="0094662A" w:rsidP="0094662A">
      <w:pPr>
        <w:widowControl/>
        <w:spacing w:after="0" w:line="240" w:lineRule="auto"/>
        <w:ind w:left="2410" w:hanging="2410"/>
        <w:rPr>
          <w:rFonts w:eastAsia="Times New Roman" w:cs="Arial"/>
          <w:b/>
          <w:bCs/>
          <w:color w:val="000000"/>
          <w:szCs w:val="22"/>
          <w:lang w:val="en-US" w:eastAsia="fr-FR"/>
        </w:rPr>
      </w:pPr>
      <w:r w:rsidRPr="0094662A">
        <w:rPr>
          <w:rFonts w:eastAsia="Times New Roman" w:cs="Arial"/>
          <w:b/>
          <w:bCs/>
          <w:color w:val="000000"/>
          <w:sz w:val="20"/>
          <w:lang w:eastAsia="fr-FR"/>
        </w:rPr>
        <w:t>Reservation and upload of Tdocs for the SA4 on VRStream Ad’hoc:</w:t>
      </w:r>
    </w:p>
    <w:p w:rsidR="0094662A" w:rsidRPr="0094662A" w:rsidRDefault="0094662A" w:rsidP="0094662A">
      <w:pPr>
        <w:pStyle w:val="Paragraphedeliste"/>
        <w:numPr>
          <w:ilvl w:val="0"/>
          <w:numId w:val="9"/>
        </w:numPr>
        <w:rPr>
          <w:rFonts w:ascii="Arial" w:eastAsia="Times New Roman" w:hAnsi="Arial" w:cs="Arial"/>
          <w:color w:val="000000"/>
          <w:szCs w:val="22"/>
          <w:lang w:eastAsia="fr-FR"/>
        </w:rPr>
      </w:pPr>
      <w:r w:rsidRPr="0094662A">
        <w:rPr>
          <w:rFonts w:ascii="Arial" w:eastAsia="Times New Roman" w:hAnsi="Arial" w:cs="Arial"/>
          <w:b/>
          <w:bCs/>
          <w:color w:val="FF0000"/>
          <w:sz w:val="20"/>
          <w:lang w:eastAsia="fr-FR"/>
        </w:rPr>
        <w:t>Input documents should be reserved and uploaded in 3GU using exclusively the SA4#99 meeting Tdoc reservation and upload procedure, i.e. the format is:</w:t>
      </w:r>
    </w:p>
    <w:p w:rsidR="0094662A" w:rsidRPr="0094662A" w:rsidRDefault="0094662A" w:rsidP="0094662A">
      <w:pPr>
        <w:pStyle w:val="Paragraphedeliste"/>
        <w:numPr>
          <w:ilvl w:val="0"/>
          <w:numId w:val="9"/>
        </w:numPr>
        <w:rPr>
          <w:rFonts w:ascii="Arial" w:eastAsia="Times New Roman" w:hAnsi="Arial" w:cs="Arial"/>
          <w:color w:val="000000"/>
          <w:szCs w:val="22"/>
          <w:lang w:eastAsia="fr-FR"/>
        </w:rPr>
      </w:pPr>
      <w:r w:rsidRPr="0094662A">
        <w:rPr>
          <w:rFonts w:ascii="Arial" w:eastAsia="Times New Roman" w:hAnsi="Arial" w:cs="Arial"/>
          <w:b/>
          <w:bCs/>
          <w:color w:val="FF0000"/>
          <w:sz w:val="20"/>
          <w:lang w:eastAsia="fr-FR"/>
        </w:rPr>
        <w:t>S4-18xxxx.zip and the Tdoc shall be uploaded onto 3GU as a contribution to the SA4#99 meeting !</w:t>
      </w:r>
    </w:p>
    <w:p w:rsidR="004023B2" w:rsidRPr="0094662A" w:rsidRDefault="004023B2" w:rsidP="004023B2">
      <w:pPr>
        <w:pStyle w:val="Heading"/>
        <w:tabs>
          <w:tab w:val="left" w:pos="7200"/>
        </w:tabs>
        <w:spacing w:before="60" w:after="0" w:line="240" w:lineRule="auto"/>
        <w:ind w:left="2410" w:hanging="2410"/>
        <w:rPr>
          <w:rFonts w:cs="Arial"/>
          <w:b w:val="0"/>
          <w:sz w:val="20"/>
        </w:rPr>
      </w:pPr>
      <w:r w:rsidRPr="0094662A">
        <w:rPr>
          <w:rFonts w:cs="Arial"/>
          <w:sz w:val="20"/>
        </w:rPr>
        <w:t>Agenda Items for Tdocs:</w:t>
      </w:r>
      <w:r w:rsidRPr="0094662A">
        <w:rPr>
          <w:rFonts w:cs="Arial"/>
          <w:b w:val="0"/>
          <w:sz w:val="20"/>
        </w:rPr>
        <w:tab/>
      </w:r>
    </w:p>
    <w:p w:rsidR="00463285" w:rsidRPr="0094662A" w:rsidRDefault="00DE29E6" w:rsidP="00AE68AD">
      <w:pPr>
        <w:pStyle w:val="Heading"/>
        <w:numPr>
          <w:ilvl w:val="0"/>
          <w:numId w:val="4"/>
        </w:numPr>
        <w:tabs>
          <w:tab w:val="left" w:pos="709"/>
          <w:tab w:val="left" w:pos="7200"/>
        </w:tabs>
        <w:spacing w:before="60" w:after="0" w:line="240" w:lineRule="auto"/>
        <w:rPr>
          <w:rFonts w:cs="Arial"/>
          <w:b w:val="0"/>
          <w:sz w:val="20"/>
        </w:rPr>
      </w:pPr>
      <w:r w:rsidRPr="0094662A">
        <w:rPr>
          <w:rFonts w:cs="Arial"/>
          <w:color w:val="FF0000"/>
          <w:sz w:val="20"/>
        </w:rPr>
        <w:t xml:space="preserve">Input documents should be registered primarily </w:t>
      </w:r>
      <w:r w:rsidR="005B6D93" w:rsidRPr="0094662A">
        <w:rPr>
          <w:rFonts w:cs="Arial"/>
          <w:color w:val="FF0000"/>
          <w:sz w:val="20"/>
        </w:rPr>
        <w:t>for</w:t>
      </w:r>
      <w:r w:rsidRPr="0094662A">
        <w:rPr>
          <w:rFonts w:cs="Arial"/>
          <w:color w:val="FF0000"/>
          <w:sz w:val="20"/>
        </w:rPr>
        <w:t xml:space="preserve"> Agenda Items </w:t>
      </w:r>
      <w:r w:rsidR="0094662A" w:rsidRPr="0094662A">
        <w:rPr>
          <w:rFonts w:cs="Arial"/>
          <w:color w:val="FF0000"/>
          <w:sz w:val="20"/>
        </w:rPr>
        <w:t>10.5.1 and 10.5.2</w:t>
      </w:r>
      <w:r w:rsidR="00A14A71" w:rsidRPr="0094662A">
        <w:rPr>
          <w:rFonts w:cs="Arial"/>
          <w:b w:val="0"/>
          <w:sz w:val="20"/>
        </w:rPr>
        <w:t xml:space="preserve">. </w:t>
      </w:r>
      <w:r w:rsidRPr="0094662A">
        <w:rPr>
          <w:rFonts w:cs="Arial"/>
          <w:b w:val="0"/>
          <w:sz w:val="20"/>
        </w:rPr>
        <w:t xml:space="preserve">Before registering documents to </w:t>
      </w:r>
      <w:r w:rsidR="00B668D7" w:rsidRPr="0094662A">
        <w:rPr>
          <w:rFonts w:cs="Arial"/>
          <w:b w:val="0"/>
          <w:sz w:val="20"/>
        </w:rPr>
        <w:t xml:space="preserve">any </w:t>
      </w:r>
      <w:r w:rsidRPr="0094662A">
        <w:rPr>
          <w:rFonts w:cs="Arial"/>
          <w:b w:val="0"/>
          <w:sz w:val="20"/>
        </w:rPr>
        <w:t xml:space="preserve">other Agenda Items, consult with </w:t>
      </w:r>
      <w:r w:rsidR="004F6E80" w:rsidRPr="0094662A">
        <w:rPr>
          <w:rFonts w:cs="Arial"/>
          <w:b w:val="0"/>
          <w:sz w:val="20"/>
        </w:rPr>
        <w:t>VIDEO SWG Chairman</w:t>
      </w:r>
      <w:r w:rsidRPr="0094662A">
        <w:rPr>
          <w:rFonts w:cs="Arial"/>
          <w:b w:val="0"/>
          <w:sz w:val="20"/>
        </w:rPr>
        <w:t>.</w:t>
      </w:r>
      <w:r w:rsidR="00A14A71" w:rsidRPr="0094662A">
        <w:rPr>
          <w:rFonts w:cs="Arial"/>
          <w:b w:val="0"/>
          <w:sz w:val="20"/>
        </w:rPr>
        <w:t xml:space="preserve"> </w:t>
      </w:r>
    </w:p>
    <w:p w:rsidR="00DE29E6" w:rsidRPr="0094662A" w:rsidRDefault="00A14A71" w:rsidP="00463285">
      <w:pPr>
        <w:pStyle w:val="Heading"/>
        <w:numPr>
          <w:ilvl w:val="0"/>
          <w:numId w:val="4"/>
        </w:numPr>
        <w:tabs>
          <w:tab w:val="left" w:pos="709"/>
          <w:tab w:val="left" w:pos="7200"/>
        </w:tabs>
        <w:spacing w:before="60" w:after="0" w:line="240" w:lineRule="auto"/>
        <w:rPr>
          <w:rFonts w:cs="Arial"/>
          <w:b w:val="0"/>
          <w:sz w:val="20"/>
        </w:rPr>
      </w:pPr>
      <w:r w:rsidRPr="0094662A">
        <w:rPr>
          <w:rFonts w:cs="Arial"/>
          <w:b w:val="0"/>
          <w:sz w:val="20"/>
        </w:rPr>
        <w:t>Each document must be registered under only one Agenda Item</w:t>
      </w:r>
      <w:r w:rsidR="0094662A" w:rsidRPr="0094662A">
        <w:rPr>
          <w:rFonts w:cs="Arial"/>
          <w:b w:val="0"/>
          <w:sz w:val="20"/>
        </w:rPr>
        <w:t xml:space="preserve"> </w:t>
      </w:r>
      <w:r w:rsidR="0094662A" w:rsidRPr="0094662A">
        <w:rPr>
          <w:rFonts w:cs="Arial"/>
          <w:color w:val="FF0000"/>
          <w:sz w:val="20"/>
        </w:rPr>
        <w:t>applicable for the adhoc meeting and the SA4#99 meeting</w:t>
      </w:r>
      <w:r w:rsidRPr="0094662A">
        <w:rPr>
          <w:rFonts w:cs="Arial"/>
          <w:b w:val="0"/>
          <w:sz w:val="20"/>
        </w:rPr>
        <w:t xml:space="preserve">. </w:t>
      </w:r>
      <w:r w:rsidR="001F5016" w:rsidRPr="0094662A">
        <w:rPr>
          <w:rFonts w:cs="Arial"/>
          <w:b w:val="0"/>
          <w:sz w:val="20"/>
        </w:rPr>
        <w:t xml:space="preserve">If unclear what Agenda Item to use, consult with </w:t>
      </w:r>
      <w:r w:rsidR="004F6E80" w:rsidRPr="0094662A">
        <w:rPr>
          <w:rFonts w:cs="Arial"/>
          <w:b w:val="0"/>
          <w:sz w:val="20"/>
        </w:rPr>
        <w:t>VIDEO</w:t>
      </w:r>
      <w:r w:rsidR="00BF746C" w:rsidRPr="0094662A">
        <w:rPr>
          <w:rFonts w:cs="Arial"/>
          <w:b w:val="0"/>
          <w:sz w:val="20"/>
        </w:rPr>
        <w:t xml:space="preserve"> SWG Chairman</w:t>
      </w:r>
      <w:r w:rsidR="001F5016" w:rsidRPr="0094662A">
        <w:rPr>
          <w:rFonts w:cs="Arial"/>
          <w:b w:val="0"/>
          <w:sz w:val="20"/>
        </w:rPr>
        <w:t>.</w:t>
      </w:r>
    </w:p>
    <w:p w:rsidR="0012010D" w:rsidRPr="0094662A" w:rsidRDefault="0012010D" w:rsidP="004023B2">
      <w:pPr>
        <w:spacing w:after="0" w:line="240" w:lineRule="auto"/>
        <w:ind w:left="2410" w:hanging="2410"/>
        <w:rPr>
          <w:rFonts w:eastAsia="Batang" w:cs="Arial"/>
          <w:sz w:val="20"/>
        </w:rPr>
      </w:pPr>
    </w:p>
    <w:p w:rsidR="004023B2" w:rsidRPr="0094662A" w:rsidRDefault="0012010D" w:rsidP="004023B2">
      <w:pPr>
        <w:spacing w:after="0" w:line="240" w:lineRule="auto"/>
        <w:ind w:left="2410" w:hanging="2410"/>
        <w:rPr>
          <w:rFonts w:eastAsia="Batang" w:cs="Arial"/>
          <w:sz w:val="20"/>
        </w:rPr>
      </w:pPr>
      <w:r w:rsidRPr="0094662A">
        <w:rPr>
          <w:rFonts w:eastAsia="Batang" w:cs="Arial"/>
          <w:b/>
          <w:sz w:val="20"/>
        </w:rPr>
        <w:t>Submission deadline:</w:t>
      </w:r>
      <w:r w:rsidRPr="0094662A">
        <w:rPr>
          <w:rFonts w:eastAsia="Batang" w:cs="Arial"/>
          <w:sz w:val="20"/>
        </w:rPr>
        <w:t xml:space="preserve"> </w:t>
      </w:r>
      <w:r w:rsidRPr="0094662A">
        <w:rPr>
          <w:rFonts w:eastAsia="Batang" w:cs="Arial"/>
          <w:sz w:val="20"/>
        </w:rPr>
        <w:tab/>
      </w:r>
    </w:p>
    <w:p w:rsidR="0075546E" w:rsidRPr="0094662A" w:rsidRDefault="0012010D" w:rsidP="007135C3">
      <w:pPr>
        <w:numPr>
          <w:ilvl w:val="0"/>
          <w:numId w:val="5"/>
        </w:numPr>
        <w:spacing w:after="0" w:line="240" w:lineRule="auto"/>
        <w:rPr>
          <w:rFonts w:eastAsia="Batang" w:cs="Arial"/>
          <w:sz w:val="20"/>
        </w:rPr>
      </w:pPr>
      <w:r w:rsidRPr="0094662A">
        <w:rPr>
          <w:rFonts w:eastAsia="Batang" w:cs="Arial"/>
          <w:sz w:val="20"/>
        </w:rPr>
        <w:t xml:space="preserve">Documents submitted after </w:t>
      </w:r>
      <w:r w:rsidR="004C2242" w:rsidRPr="0094662A">
        <w:rPr>
          <w:rFonts w:eastAsia="Batang" w:cs="Arial"/>
          <w:b/>
          <w:sz w:val="20"/>
        </w:rPr>
        <w:t xml:space="preserve">Tuesday </w:t>
      </w:r>
      <w:r w:rsidR="0094662A" w:rsidRPr="0094662A">
        <w:rPr>
          <w:rFonts w:eastAsia="Batang" w:cs="Arial"/>
          <w:b/>
          <w:sz w:val="20"/>
        </w:rPr>
        <w:t>July</w:t>
      </w:r>
      <w:r w:rsidR="004F6E80" w:rsidRPr="0094662A">
        <w:rPr>
          <w:rFonts w:eastAsia="Batang" w:cs="Arial"/>
          <w:b/>
          <w:sz w:val="20"/>
        </w:rPr>
        <w:t xml:space="preserve"> </w:t>
      </w:r>
      <w:r w:rsidR="0094662A" w:rsidRPr="0094662A">
        <w:rPr>
          <w:rFonts w:eastAsia="Batang" w:cs="Arial"/>
          <w:b/>
          <w:sz w:val="20"/>
        </w:rPr>
        <w:t>3</w:t>
      </w:r>
      <w:r w:rsidR="0094662A" w:rsidRPr="0094662A">
        <w:rPr>
          <w:rFonts w:eastAsia="Batang" w:cs="Arial"/>
          <w:b/>
          <w:sz w:val="20"/>
          <w:vertAlign w:val="superscript"/>
        </w:rPr>
        <w:t>rd</w:t>
      </w:r>
      <w:r w:rsidRPr="0094662A">
        <w:rPr>
          <w:rFonts w:eastAsia="Batang" w:cs="Arial"/>
          <w:b/>
          <w:sz w:val="20"/>
        </w:rPr>
        <w:t>, 201</w:t>
      </w:r>
      <w:r w:rsidR="00DD4BCE" w:rsidRPr="0094662A">
        <w:rPr>
          <w:rFonts w:eastAsia="Batang" w:cs="Arial"/>
          <w:b/>
          <w:sz w:val="20"/>
        </w:rPr>
        <w:t>8</w:t>
      </w:r>
      <w:r w:rsidRPr="0094662A">
        <w:rPr>
          <w:rFonts w:eastAsia="Batang" w:cs="Arial"/>
          <w:b/>
          <w:sz w:val="20"/>
        </w:rPr>
        <w:t xml:space="preserve"> (23:59 CE</w:t>
      </w:r>
      <w:r w:rsidR="004F6E80" w:rsidRPr="0094662A">
        <w:rPr>
          <w:rFonts w:eastAsia="Batang" w:cs="Arial"/>
          <w:b/>
          <w:sz w:val="20"/>
        </w:rPr>
        <w:t>S</w:t>
      </w:r>
      <w:r w:rsidRPr="0094662A">
        <w:rPr>
          <w:rFonts w:eastAsia="Batang" w:cs="Arial"/>
          <w:b/>
          <w:sz w:val="20"/>
        </w:rPr>
        <w:t>T)</w:t>
      </w:r>
      <w:r w:rsidRPr="0094662A">
        <w:rPr>
          <w:rFonts w:eastAsia="Batang" w:cs="Arial"/>
          <w:sz w:val="20"/>
        </w:rPr>
        <w:t xml:space="preserve"> will be considered </w:t>
      </w:r>
      <w:r w:rsidRPr="0094662A">
        <w:rPr>
          <w:rFonts w:eastAsia="Batang" w:cs="Arial"/>
          <w:b/>
          <w:sz w:val="20"/>
        </w:rPr>
        <w:t>LATE</w:t>
      </w:r>
      <w:r w:rsidRPr="0094662A">
        <w:rPr>
          <w:rFonts w:eastAsia="Batang" w:cs="Arial"/>
          <w:sz w:val="20"/>
        </w:rPr>
        <w:t xml:space="preserve"> and could receive lower priority during the meeting. </w:t>
      </w:r>
      <w:r w:rsidR="0075546E" w:rsidRPr="0094662A">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sidRPr="0094662A">
        <w:rPr>
          <w:rFonts w:eastAsia="Batang" w:cs="Arial"/>
          <w:sz w:val="20"/>
        </w:rPr>
        <w:t>(</w:t>
      </w:r>
      <w:r w:rsidR="0075546E" w:rsidRPr="0094662A">
        <w:rPr>
          <w:rFonts w:eastAsia="Batang" w:cs="Arial"/>
          <w:sz w:val="20"/>
        </w:rPr>
        <w:t>This submission deadline does not apply to SWG reports or other documents that must be p</w:t>
      </w:r>
      <w:r w:rsidR="006B0ED6" w:rsidRPr="0094662A">
        <w:rPr>
          <w:rFonts w:eastAsia="Batang" w:cs="Arial"/>
          <w:sz w:val="20"/>
        </w:rPr>
        <w:t>repared during the SA4 meeting</w:t>
      </w:r>
      <w:r w:rsidR="004023B2" w:rsidRPr="0094662A">
        <w:rPr>
          <w:rFonts w:eastAsia="Batang" w:cs="Arial"/>
          <w:sz w:val="20"/>
        </w:rPr>
        <w:t>)</w:t>
      </w:r>
    </w:p>
    <w:p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8647"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559"/>
        <w:gridCol w:w="7088"/>
      </w:tblGrid>
      <w:tr w:rsidR="001D202E" w:rsidRPr="001D202E" w:rsidTr="005C5311">
        <w:trPr>
          <w:trHeight w:val="20"/>
        </w:trPr>
        <w:tc>
          <w:tcPr>
            <w:tcW w:w="1559"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7088" w:type="dxa"/>
            <w:shd w:val="clear" w:color="auto" w:fill="auto"/>
            <w:vAlign w:val="center"/>
            <w:hideMark/>
          </w:tcPr>
          <w:p w:rsidR="00EE1AD4" w:rsidRPr="006B6244" w:rsidRDefault="00EE1AD4" w:rsidP="004F6E80">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w:t>
            </w:r>
            <w:r w:rsidR="004F6E80">
              <w:rPr>
                <w:rFonts w:cs="Arial"/>
                <w:bCs/>
                <w:sz w:val="20"/>
              </w:rPr>
              <w:t>Sunday July 8</w:t>
            </w:r>
            <w:r w:rsidR="004F6E80" w:rsidRPr="004F6E80">
              <w:rPr>
                <w:rFonts w:cs="Arial"/>
                <w:bCs/>
                <w:sz w:val="20"/>
                <w:vertAlign w:val="superscript"/>
              </w:rPr>
              <w:t>th</w:t>
            </w:r>
            <w:r w:rsidRPr="006B6244">
              <w:rPr>
                <w:rFonts w:cs="Arial"/>
                <w:bCs/>
                <w:sz w:val="20"/>
              </w:rPr>
              <w:t xml:space="preserve">, at </w:t>
            </w:r>
            <w:r w:rsidR="004F6E80">
              <w:rPr>
                <w:rFonts w:cs="Arial"/>
                <w:bCs/>
                <w:sz w:val="20"/>
              </w:rPr>
              <w:t>10:30am CEST</w:t>
            </w:r>
          </w:p>
        </w:tc>
      </w:tr>
      <w:tr w:rsidR="00EE1AD4" w:rsidRPr="007135C3" w:rsidTr="005C5311">
        <w:trPr>
          <w:trHeight w:val="20"/>
        </w:trPr>
        <w:tc>
          <w:tcPr>
            <w:tcW w:w="1559"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7088"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rsidTr="005C5311">
        <w:trPr>
          <w:trHeight w:val="20"/>
        </w:trPr>
        <w:tc>
          <w:tcPr>
            <w:tcW w:w="155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7088"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5C5311" w:rsidRPr="007135C3" w:rsidTr="005C5311">
        <w:trPr>
          <w:trHeight w:val="20"/>
        </w:trPr>
        <w:tc>
          <w:tcPr>
            <w:tcW w:w="1559"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4</w:t>
            </w:r>
          </w:p>
        </w:tc>
        <w:tc>
          <w:tcPr>
            <w:tcW w:w="7088"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Void</w:t>
            </w:r>
          </w:p>
        </w:tc>
      </w:tr>
      <w:tr w:rsidR="005C5311" w:rsidRPr="007135C3" w:rsidTr="005C5311">
        <w:trPr>
          <w:trHeight w:val="20"/>
        </w:trPr>
        <w:tc>
          <w:tcPr>
            <w:tcW w:w="1559"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7088"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Void</w:t>
            </w:r>
          </w:p>
        </w:tc>
      </w:tr>
      <w:tr w:rsidR="005C5311" w:rsidRPr="007135C3" w:rsidTr="005C5311">
        <w:trPr>
          <w:trHeight w:val="20"/>
        </w:trPr>
        <w:tc>
          <w:tcPr>
            <w:tcW w:w="1559"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6</w:t>
            </w:r>
          </w:p>
        </w:tc>
        <w:tc>
          <w:tcPr>
            <w:tcW w:w="7088"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Void</w:t>
            </w:r>
          </w:p>
        </w:tc>
      </w:tr>
      <w:tr w:rsidR="005C5311" w:rsidRPr="007135C3" w:rsidTr="005C5311">
        <w:trPr>
          <w:trHeight w:val="20"/>
        </w:trPr>
        <w:tc>
          <w:tcPr>
            <w:tcW w:w="1559"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7088"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Void</w:t>
            </w:r>
          </w:p>
        </w:tc>
      </w:tr>
      <w:tr w:rsidR="005C5311" w:rsidRPr="007135C3" w:rsidTr="005C5311">
        <w:trPr>
          <w:trHeight w:val="20"/>
        </w:trPr>
        <w:tc>
          <w:tcPr>
            <w:tcW w:w="1559"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7088"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Void</w:t>
            </w:r>
          </w:p>
        </w:tc>
      </w:tr>
      <w:tr w:rsidR="005C5311" w:rsidRPr="007135C3" w:rsidTr="005C5311">
        <w:trPr>
          <w:trHeight w:val="20"/>
        </w:trPr>
        <w:tc>
          <w:tcPr>
            <w:tcW w:w="1559"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7088"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Void</w:t>
            </w:r>
          </w:p>
        </w:tc>
      </w:tr>
      <w:tr w:rsidR="005C5311" w:rsidRPr="007135C3" w:rsidTr="005C5311">
        <w:trPr>
          <w:trHeight w:val="20"/>
        </w:trPr>
        <w:tc>
          <w:tcPr>
            <w:tcW w:w="1559"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7088" w:type="dxa"/>
            <w:shd w:val="clear" w:color="auto" w:fill="auto"/>
            <w:vAlign w:val="center"/>
          </w:tcPr>
          <w:p w:rsidR="005C5311" w:rsidRPr="001624E1" w:rsidRDefault="005C5311"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Void</w:t>
            </w:r>
          </w:p>
        </w:tc>
      </w:tr>
      <w:tr w:rsidR="00EE1AD4" w:rsidRPr="007135C3" w:rsidTr="005C5311">
        <w:trPr>
          <w:trHeight w:val="20"/>
        </w:trPr>
        <w:tc>
          <w:tcPr>
            <w:tcW w:w="1559" w:type="dxa"/>
            <w:shd w:val="clear" w:color="auto" w:fill="auto"/>
            <w:vAlign w:val="center"/>
            <w:hideMark/>
          </w:tcPr>
          <w:p w:rsidR="00EE1AD4" w:rsidRPr="001624E1" w:rsidRDefault="0094662A"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10.5.1</w:t>
            </w:r>
          </w:p>
        </w:tc>
        <w:tc>
          <w:tcPr>
            <w:tcW w:w="7088" w:type="dxa"/>
            <w:shd w:val="clear" w:color="auto" w:fill="auto"/>
            <w:vAlign w:val="center"/>
            <w:hideMark/>
          </w:tcPr>
          <w:p w:rsidR="00EE1AD4" w:rsidRDefault="0094662A"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VR</w:t>
            </w:r>
            <w:r w:rsidR="004F6E80">
              <w:rPr>
                <w:rFonts w:cs="Arial"/>
                <w:bCs/>
                <w:color w:val="000000"/>
                <w:sz w:val="20"/>
              </w:rPr>
              <w:t>Stream Work Item</w:t>
            </w:r>
            <w:r>
              <w:rPr>
                <w:rFonts w:cs="Arial"/>
                <w:bCs/>
                <w:color w:val="000000"/>
                <w:sz w:val="20"/>
              </w:rPr>
              <w:t xml:space="preserve"> (Video aspects)</w:t>
            </w:r>
          </w:p>
          <w:p w:rsidR="004F6E80" w:rsidRPr="004F6E80" w:rsidRDefault="004F6E80" w:rsidP="004F6E80">
            <w:pPr>
              <w:pStyle w:val="Heading"/>
              <w:numPr>
                <w:ilvl w:val="0"/>
                <w:numId w:val="8"/>
              </w:numPr>
              <w:tabs>
                <w:tab w:val="left" w:pos="7200"/>
              </w:tabs>
              <w:spacing w:before="40" w:after="40" w:line="240" w:lineRule="auto"/>
              <w:ind w:right="57"/>
              <w:rPr>
                <w:rFonts w:cs="Arial"/>
                <w:b w:val="0"/>
                <w:bCs/>
                <w:color w:val="000000"/>
                <w:sz w:val="20"/>
              </w:rPr>
            </w:pPr>
            <w:r>
              <w:rPr>
                <w:rFonts w:cs="Arial"/>
                <w:b w:val="0"/>
                <w:bCs/>
                <w:color w:val="000000"/>
                <w:sz w:val="20"/>
              </w:rPr>
              <w:t xml:space="preserve">Indicative schedule: </w:t>
            </w:r>
            <w:r w:rsidRPr="004F6E80">
              <w:rPr>
                <w:rFonts w:cs="Arial"/>
                <w:b w:val="0"/>
                <w:bCs/>
                <w:color w:val="000000"/>
                <w:sz w:val="20"/>
              </w:rPr>
              <w:t>10:30am – 12:30pm</w:t>
            </w:r>
          </w:p>
        </w:tc>
      </w:tr>
      <w:tr w:rsidR="008E3CA3" w:rsidRPr="007135C3" w:rsidTr="005C5311">
        <w:trPr>
          <w:trHeight w:val="20"/>
        </w:trPr>
        <w:tc>
          <w:tcPr>
            <w:tcW w:w="1559" w:type="dxa"/>
            <w:shd w:val="clear" w:color="auto" w:fill="auto"/>
            <w:vAlign w:val="center"/>
            <w:hideMark/>
          </w:tcPr>
          <w:p w:rsidR="008E3CA3" w:rsidRPr="006B6244" w:rsidRDefault="0094662A" w:rsidP="008E3CA3">
            <w:pPr>
              <w:pStyle w:val="Heading"/>
              <w:tabs>
                <w:tab w:val="left" w:pos="7200"/>
              </w:tabs>
              <w:spacing w:before="40" w:after="40" w:line="240" w:lineRule="auto"/>
              <w:ind w:left="57" w:right="57" w:firstLine="0"/>
              <w:rPr>
                <w:rFonts w:cs="Arial"/>
                <w:bCs/>
                <w:sz w:val="20"/>
              </w:rPr>
            </w:pPr>
            <w:r>
              <w:rPr>
                <w:rFonts w:cs="Arial"/>
                <w:bCs/>
                <w:sz w:val="20"/>
              </w:rPr>
              <w:t>10.5.2</w:t>
            </w:r>
          </w:p>
        </w:tc>
        <w:tc>
          <w:tcPr>
            <w:tcW w:w="7088" w:type="dxa"/>
            <w:shd w:val="clear" w:color="auto" w:fill="auto"/>
            <w:vAlign w:val="center"/>
            <w:hideMark/>
          </w:tcPr>
          <w:p w:rsidR="0019511C" w:rsidRDefault="0094662A" w:rsidP="004F6E80">
            <w:pPr>
              <w:pStyle w:val="Heading"/>
              <w:tabs>
                <w:tab w:val="left" w:pos="7200"/>
              </w:tabs>
              <w:spacing w:before="40" w:after="40" w:line="240" w:lineRule="auto"/>
              <w:ind w:left="0" w:right="57" w:firstLine="0"/>
              <w:rPr>
                <w:rFonts w:cs="Arial"/>
                <w:bCs/>
                <w:sz w:val="20"/>
              </w:rPr>
            </w:pPr>
            <w:r>
              <w:rPr>
                <w:rFonts w:cs="Arial"/>
                <w:bCs/>
                <w:sz w:val="20"/>
              </w:rPr>
              <w:t>VR</w:t>
            </w:r>
            <w:r w:rsidR="004F6E80">
              <w:rPr>
                <w:rFonts w:cs="Arial"/>
                <w:bCs/>
                <w:sz w:val="20"/>
              </w:rPr>
              <w:t>Stream Work Item</w:t>
            </w:r>
            <w:r>
              <w:rPr>
                <w:rFonts w:cs="Arial"/>
                <w:bCs/>
                <w:sz w:val="20"/>
              </w:rPr>
              <w:t xml:space="preserve"> (Audio aspects)</w:t>
            </w:r>
          </w:p>
          <w:p w:rsidR="00DF3269" w:rsidRPr="00C24562" w:rsidRDefault="00DF3269" w:rsidP="00DF3269">
            <w:pPr>
              <w:pStyle w:val="Heading"/>
              <w:numPr>
                <w:ilvl w:val="0"/>
                <w:numId w:val="8"/>
              </w:numPr>
              <w:tabs>
                <w:tab w:val="left" w:pos="7200"/>
              </w:tabs>
              <w:spacing w:before="40" w:after="40" w:line="240" w:lineRule="auto"/>
              <w:ind w:right="57"/>
              <w:rPr>
                <w:rFonts w:cs="Arial"/>
                <w:b w:val="0"/>
                <w:bCs/>
                <w:sz w:val="20"/>
              </w:rPr>
            </w:pPr>
            <w:r w:rsidRPr="0094662A">
              <w:rPr>
                <w:rFonts w:cs="Arial"/>
                <w:b w:val="0"/>
                <w:bCs/>
                <w:sz w:val="20"/>
              </w:rPr>
              <w:t>Indicative schedule</w:t>
            </w:r>
            <w:r w:rsidRPr="00DF3269">
              <w:rPr>
                <w:rFonts w:cs="Arial"/>
                <w:b w:val="0"/>
                <w:bCs/>
                <w:sz w:val="20"/>
              </w:rPr>
              <w:t>: 1</w:t>
            </w:r>
            <w:r w:rsidR="0094662A">
              <w:rPr>
                <w:rFonts w:cs="Arial"/>
                <w:b w:val="0"/>
                <w:bCs/>
                <w:sz w:val="20"/>
              </w:rPr>
              <w:t>:30</w:t>
            </w:r>
            <w:r w:rsidRPr="00DF3269">
              <w:rPr>
                <w:rFonts w:cs="Arial"/>
                <w:b w:val="0"/>
                <w:bCs/>
                <w:sz w:val="20"/>
              </w:rPr>
              <w:t>pm</w:t>
            </w:r>
            <w:r>
              <w:rPr>
                <w:rFonts w:cs="Arial"/>
                <w:b w:val="0"/>
                <w:bCs/>
                <w:sz w:val="20"/>
              </w:rPr>
              <w:t xml:space="preserve"> – 6</w:t>
            </w:r>
            <w:r w:rsidR="0094662A">
              <w:rPr>
                <w:rFonts w:cs="Arial"/>
                <w:b w:val="0"/>
                <w:bCs/>
                <w:sz w:val="20"/>
              </w:rPr>
              <w:t>:30</w:t>
            </w:r>
            <w:r>
              <w:rPr>
                <w:rFonts w:cs="Arial"/>
                <w:b w:val="0"/>
                <w:bCs/>
                <w:sz w:val="20"/>
              </w:rPr>
              <w:t xml:space="preserve">pm </w:t>
            </w:r>
          </w:p>
        </w:tc>
      </w:tr>
      <w:tr w:rsidR="00161121" w:rsidRPr="007135C3" w:rsidTr="005C5311">
        <w:trPr>
          <w:trHeight w:val="20"/>
        </w:trPr>
        <w:tc>
          <w:tcPr>
            <w:tcW w:w="1559" w:type="dxa"/>
            <w:shd w:val="clear" w:color="auto" w:fill="auto"/>
            <w:vAlign w:val="center"/>
            <w:hideMark/>
          </w:tcPr>
          <w:p w:rsidR="00161121" w:rsidRPr="006B6244" w:rsidRDefault="005C5311" w:rsidP="00161121">
            <w:pPr>
              <w:pStyle w:val="Heading"/>
              <w:tabs>
                <w:tab w:val="left" w:pos="7200"/>
              </w:tabs>
              <w:spacing w:before="40" w:after="40" w:line="240" w:lineRule="auto"/>
              <w:ind w:left="57" w:right="57" w:firstLine="0"/>
              <w:rPr>
                <w:rFonts w:cs="Arial"/>
                <w:bCs/>
                <w:sz w:val="20"/>
              </w:rPr>
            </w:pPr>
            <w:r>
              <w:rPr>
                <w:rFonts w:cs="Arial"/>
                <w:bCs/>
                <w:sz w:val="20"/>
              </w:rPr>
              <w:t>11</w:t>
            </w:r>
          </w:p>
        </w:tc>
        <w:tc>
          <w:tcPr>
            <w:tcW w:w="7088" w:type="dxa"/>
            <w:shd w:val="clear" w:color="auto" w:fill="auto"/>
            <w:vAlign w:val="center"/>
            <w:hideMark/>
          </w:tcPr>
          <w:p w:rsidR="00161121" w:rsidRPr="006B6244" w:rsidRDefault="00161121" w:rsidP="00161121">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161121" w:rsidRPr="001D202E" w:rsidTr="005C5311">
        <w:trPr>
          <w:trHeight w:val="20"/>
        </w:trPr>
        <w:tc>
          <w:tcPr>
            <w:tcW w:w="1559" w:type="dxa"/>
            <w:shd w:val="clear" w:color="auto" w:fill="auto"/>
            <w:vAlign w:val="center"/>
            <w:hideMark/>
          </w:tcPr>
          <w:p w:rsidR="00161121" w:rsidRPr="006B6244" w:rsidRDefault="005C5311" w:rsidP="00161121">
            <w:pPr>
              <w:pStyle w:val="Heading"/>
              <w:tabs>
                <w:tab w:val="left" w:pos="7200"/>
              </w:tabs>
              <w:spacing w:before="40" w:after="40" w:line="240" w:lineRule="auto"/>
              <w:ind w:left="57" w:right="57" w:firstLine="0"/>
              <w:rPr>
                <w:rFonts w:cs="Arial"/>
                <w:bCs/>
                <w:sz w:val="20"/>
              </w:rPr>
            </w:pPr>
            <w:r>
              <w:rPr>
                <w:rFonts w:cs="Arial"/>
                <w:bCs/>
                <w:sz w:val="20"/>
              </w:rPr>
              <w:t>12</w:t>
            </w:r>
          </w:p>
        </w:tc>
        <w:tc>
          <w:tcPr>
            <w:tcW w:w="7088" w:type="dxa"/>
            <w:shd w:val="clear" w:color="auto" w:fill="auto"/>
            <w:vAlign w:val="center"/>
            <w:hideMark/>
          </w:tcPr>
          <w:p w:rsidR="00161121" w:rsidRPr="006B6244" w:rsidRDefault="00161121" w:rsidP="004F6E80">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w:t>
            </w:r>
            <w:r w:rsidR="004F6E80">
              <w:rPr>
                <w:rFonts w:cs="Arial"/>
                <w:bCs/>
                <w:sz w:val="20"/>
              </w:rPr>
              <w:t>Sunday July 8</w:t>
            </w:r>
            <w:r w:rsidR="004F6E80" w:rsidRPr="004F6E80">
              <w:rPr>
                <w:rFonts w:cs="Arial"/>
                <w:bCs/>
                <w:sz w:val="20"/>
                <w:vertAlign w:val="superscript"/>
              </w:rPr>
              <w:t>th</w:t>
            </w:r>
            <w:r w:rsidR="004F6E80" w:rsidRPr="006B6244">
              <w:rPr>
                <w:rFonts w:cs="Arial"/>
                <w:bCs/>
                <w:sz w:val="20"/>
              </w:rPr>
              <w:t xml:space="preserve">, at </w:t>
            </w:r>
            <w:r w:rsidR="0094662A">
              <w:rPr>
                <w:rFonts w:cs="Arial"/>
                <w:bCs/>
                <w:sz w:val="20"/>
              </w:rPr>
              <w:t>6:3</w:t>
            </w:r>
            <w:r w:rsidR="004F6E80">
              <w:rPr>
                <w:rFonts w:cs="Arial"/>
                <w:bCs/>
                <w:sz w:val="20"/>
              </w:rPr>
              <w:t>0pm CEST</w:t>
            </w:r>
            <w:r w:rsidR="004F6E80" w:rsidRPr="006B6244">
              <w:rPr>
                <w:rFonts w:cs="Arial"/>
                <w:bCs/>
                <w:sz w:val="20"/>
              </w:rPr>
              <w:t xml:space="preserve"> </w:t>
            </w:r>
            <w:r w:rsidRPr="006B6244">
              <w:rPr>
                <w:rFonts w:cs="Arial"/>
                <w:bCs/>
                <w:sz w:val="20"/>
              </w:rPr>
              <w:t>(at the latest)</w:t>
            </w:r>
          </w:p>
        </w:tc>
      </w:tr>
    </w:tbl>
    <w:p w:rsidR="003D6283" w:rsidRPr="0002113E" w:rsidRDefault="003D6283" w:rsidP="005C5311">
      <w:pPr>
        <w:pStyle w:val="Heading"/>
        <w:tabs>
          <w:tab w:val="left" w:pos="567"/>
          <w:tab w:val="left" w:pos="7200"/>
        </w:tabs>
        <w:spacing w:before="120" w:after="0" w:line="240" w:lineRule="auto"/>
        <w:ind w:left="0" w:firstLine="0"/>
        <w:rPr>
          <w:rFonts w:cs="Arial"/>
          <w:b w:val="0"/>
          <w:bCs/>
          <w:i/>
          <w:color w:val="000000"/>
          <w:sz w:val="20"/>
        </w:rPr>
      </w:pPr>
    </w:p>
    <w:sectPr w:rsidR="003D6283" w:rsidRPr="0002113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22D" w:rsidRDefault="0050622D">
      <w:r>
        <w:separator/>
      </w:r>
    </w:p>
  </w:endnote>
  <w:endnote w:type="continuationSeparator" w:id="0">
    <w:p w:rsidR="0050622D" w:rsidRDefault="0050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311" w:rsidRDefault="005C531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A64" w:rsidRDefault="007C1A64">
    <w:pPr>
      <w:pStyle w:val="Pieddepage"/>
      <w:tabs>
        <w:tab w:val="clear" w:pos="8640"/>
        <w:tab w:val="right" w:pos="9360"/>
      </w:tabs>
      <w:spacing w:after="0"/>
      <w:rPr>
        <w:sz w:val="18"/>
      </w:rPr>
    </w:pPr>
    <w:r>
      <w:rPr>
        <w:b/>
        <w:sz w:val="18"/>
      </w:rPr>
      <w:tab/>
    </w:r>
    <w:r>
      <w:rPr>
        <w:b/>
        <w:sz w:val="18"/>
      </w:rPr>
      <w:tab/>
      <w:t xml:space="preserve">Page: </w:t>
    </w:r>
    <w:r w:rsidR="00994DA9">
      <w:rPr>
        <w:rStyle w:val="Numrodepage"/>
        <w:b/>
        <w:sz w:val="18"/>
      </w:rPr>
      <w:fldChar w:fldCharType="begin"/>
    </w:r>
    <w:r>
      <w:rPr>
        <w:rStyle w:val="Numrodepage"/>
        <w:b/>
        <w:sz w:val="18"/>
      </w:rPr>
      <w:instrText xml:space="preserve"> PAGE </w:instrText>
    </w:r>
    <w:r w:rsidR="00994DA9">
      <w:rPr>
        <w:rStyle w:val="Numrodepage"/>
        <w:b/>
        <w:sz w:val="18"/>
      </w:rPr>
      <w:fldChar w:fldCharType="separate"/>
    </w:r>
    <w:r w:rsidR="005C5311">
      <w:rPr>
        <w:rStyle w:val="Numrodepage"/>
        <w:b/>
        <w:noProof/>
        <w:sz w:val="18"/>
      </w:rPr>
      <w:t>2</w:t>
    </w:r>
    <w:r w:rsidR="00994DA9">
      <w:rPr>
        <w:rStyle w:val="Numrodepage"/>
        <w:b/>
        <w:sz w:val="18"/>
      </w:rPr>
      <w:fldChar w:fldCharType="end"/>
    </w:r>
    <w:r>
      <w:rPr>
        <w:rStyle w:val="Numrodepage"/>
        <w:b/>
        <w:sz w:val="18"/>
      </w:rPr>
      <w:t>/</w:t>
    </w:r>
    <w:r w:rsidR="00994DA9">
      <w:rPr>
        <w:rStyle w:val="Numrodepage"/>
        <w:b/>
        <w:sz w:val="18"/>
      </w:rPr>
      <w:fldChar w:fldCharType="begin"/>
    </w:r>
    <w:r>
      <w:rPr>
        <w:rStyle w:val="Numrodepage"/>
        <w:b/>
        <w:sz w:val="18"/>
      </w:rPr>
      <w:instrText xml:space="preserve"> NUMPAGES </w:instrText>
    </w:r>
    <w:r w:rsidR="00994DA9">
      <w:rPr>
        <w:rStyle w:val="Numrodepage"/>
        <w:b/>
        <w:sz w:val="18"/>
      </w:rPr>
      <w:fldChar w:fldCharType="separate"/>
    </w:r>
    <w:r w:rsidR="005C5311">
      <w:rPr>
        <w:rStyle w:val="Numrodepage"/>
        <w:b/>
        <w:noProof/>
        <w:sz w:val="18"/>
      </w:rPr>
      <w:t>2</w:t>
    </w:r>
    <w:r w:rsidR="00994DA9">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A64" w:rsidRDefault="007C1A64">
    <w:pPr>
      <w:pStyle w:val="Pieddepage"/>
      <w:tabs>
        <w:tab w:val="clear" w:pos="8640"/>
        <w:tab w:val="right" w:pos="9360"/>
      </w:tabs>
      <w:spacing w:after="0"/>
      <w:rPr>
        <w:sz w:val="18"/>
      </w:rPr>
    </w:pPr>
    <w:r>
      <w:rPr>
        <w:b/>
        <w:sz w:val="18"/>
      </w:rPr>
      <w:tab/>
    </w:r>
    <w:r>
      <w:rPr>
        <w:b/>
        <w:sz w:val="18"/>
      </w:rPr>
      <w:tab/>
      <w:t xml:space="preserve">Page: </w:t>
    </w:r>
    <w:r w:rsidR="00994DA9">
      <w:rPr>
        <w:rStyle w:val="Numrodepage"/>
        <w:b/>
        <w:sz w:val="18"/>
      </w:rPr>
      <w:fldChar w:fldCharType="begin"/>
    </w:r>
    <w:r>
      <w:rPr>
        <w:rStyle w:val="Numrodepage"/>
        <w:b/>
        <w:sz w:val="18"/>
      </w:rPr>
      <w:instrText xml:space="preserve"> PAGE </w:instrText>
    </w:r>
    <w:r w:rsidR="00994DA9">
      <w:rPr>
        <w:rStyle w:val="Numrodepage"/>
        <w:b/>
        <w:sz w:val="18"/>
      </w:rPr>
      <w:fldChar w:fldCharType="separate"/>
    </w:r>
    <w:r w:rsidR="005C5311">
      <w:rPr>
        <w:rStyle w:val="Numrodepage"/>
        <w:b/>
        <w:noProof/>
        <w:sz w:val="18"/>
      </w:rPr>
      <w:t>1</w:t>
    </w:r>
    <w:r w:rsidR="00994DA9">
      <w:rPr>
        <w:rStyle w:val="Numrodepage"/>
        <w:b/>
        <w:sz w:val="18"/>
      </w:rPr>
      <w:fldChar w:fldCharType="end"/>
    </w:r>
    <w:r>
      <w:rPr>
        <w:rStyle w:val="Numrodepage"/>
        <w:b/>
        <w:sz w:val="18"/>
      </w:rPr>
      <w:t>/</w:t>
    </w:r>
    <w:r w:rsidR="00994DA9">
      <w:rPr>
        <w:rStyle w:val="Numrodepage"/>
        <w:b/>
        <w:sz w:val="18"/>
      </w:rPr>
      <w:fldChar w:fldCharType="begin"/>
    </w:r>
    <w:r>
      <w:rPr>
        <w:rStyle w:val="Numrodepage"/>
        <w:b/>
        <w:sz w:val="18"/>
      </w:rPr>
      <w:instrText xml:space="preserve"> NUMPAGES </w:instrText>
    </w:r>
    <w:r w:rsidR="00994DA9">
      <w:rPr>
        <w:rStyle w:val="Numrodepage"/>
        <w:b/>
        <w:sz w:val="18"/>
      </w:rPr>
      <w:fldChar w:fldCharType="separate"/>
    </w:r>
    <w:r w:rsidR="005C5311">
      <w:rPr>
        <w:rStyle w:val="Numrodepage"/>
        <w:b/>
        <w:noProof/>
        <w:sz w:val="18"/>
      </w:rPr>
      <w:t>1</w:t>
    </w:r>
    <w:r w:rsidR="00994DA9">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22D" w:rsidRDefault="0050622D">
      <w:r>
        <w:separator/>
      </w:r>
    </w:p>
  </w:footnote>
  <w:footnote w:type="continuationSeparator" w:id="0">
    <w:p w:rsidR="0050622D" w:rsidRDefault="0050622D">
      <w:r>
        <w:continuationSeparator/>
      </w:r>
    </w:p>
  </w:footnote>
  <w:footnote w:id="1">
    <w:p w:rsidR="007C1A64" w:rsidRPr="0094662A" w:rsidRDefault="007C1A64" w:rsidP="0094662A">
      <w:pPr>
        <w:pStyle w:val="Notedebasdepage"/>
        <w:tabs>
          <w:tab w:val="left" w:pos="2552"/>
          <w:tab w:val="left" w:pos="4950"/>
        </w:tabs>
        <w:spacing w:after="0" w:line="240" w:lineRule="auto"/>
        <w:ind w:left="360" w:hanging="360"/>
        <w:rPr>
          <w:sz w:val="16"/>
          <w:lang w:val="en-US"/>
        </w:rPr>
      </w:pPr>
      <w:r w:rsidRPr="00F73FD6">
        <w:rPr>
          <w:rStyle w:val="Appelnotedebasdep"/>
        </w:rPr>
        <w:footnoteRef/>
      </w:r>
      <w:r w:rsidRPr="0094662A">
        <w:rPr>
          <w:sz w:val="16"/>
          <w:lang w:val="fr-FR"/>
        </w:rPr>
        <w:tab/>
      </w:r>
      <w:r w:rsidR="00DF3269">
        <w:rPr>
          <w:sz w:val="16"/>
          <w:lang w:val="en-US"/>
        </w:rPr>
        <w:t>SA4 VIDEO SWG Chairman</w:t>
      </w:r>
      <w:r w:rsidR="00DF3269">
        <w:rPr>
          <w:sz w:val="16"/>
          <w:lang w:val="en-US"/>
        </w:rPr>
        <w:tab/>
      </w:r>
      <w:r w:rsidR="004F6E80">
        <w:rPr>
          <w:b/>
          <w:sz w:val="16"/>
          <w:lang w:val="en-US"/>
        </w:rPr>
        <w:t>Gilles TENIOU</w:t>
      </w:r>
      <w:r w:rsidRPr="00041009">
        <w:rPr>
          <w:sz w:val="16"/>
          <w:lang w:val="en-US"/>
        </w:rPr>
        <w:tab/>
        <w:t xml:space="preserve">Email: </w:t>
      </w:r>
      <w:r w:rsidR="004F6E80">
        <w:rPr>
          <w:snapToGrid w:val="0"/>
          <w:sz w:val="16"/>
          <w:lang w:val="en-US"/>
        </w:rPr>
        <w:t>gilles.teniou@orange.com</w:t>
      </w:r>
      <w:r w:rsidR="00DF3269">
        <w:rPr>
          <w:sz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311" w:rsidRDefault="005C531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981" w:rsidRPr="0084724A" w:rsidRDefault="00ED0981" w:rsidP="00ED0981">
    <w:pPr>
      <w:tabs>
        <w:tab w:val="right" w:pos="9356"/>
      </w:tabs>
      <w:rPr>
        <w:rFonts w:cs="Arial"/>
        <w:b/>
        <w:i/>
      </w:rPr>
    </w:pPr>
    <w:r w:rsidRPr="0084724A">
      <w:rPr>
        <w:rFonts w:cs="Arial"/>
        <w:lang w:val="en-US"/>
      </w:rPr>
      <w:t xml:space="preserve">TSG </w:t>
    </w:r>
    <w:r w:rsidR="00D66D6A">
      <w:rPr>
        <w:rFonts w:cs="Arial"/>
        <w:lang w:val="en-US"/>
      </w:rPr>
      <w:t xml:space="preserve">3GPP </w:t>
    </w:r>
    <w:r w:rsidRPr="0084724A">
      <w:rPr>
        <w:rFonts w:cs="Arial"/>
        <w:lang w:val="en-US"/>
      </w:rPr>
      <w:t>SA4</w:t>
    </w:r>
    <w:r w:rsidR="002914B1">
      <w:rPr>
        <w:rFonts w:cs="Arial"/>
        <w:lang w:val="en-US"/>
      </w:rPr>
      <w:t xml:space="preserve"> </w:t>
    </w:r>
    <w:r w:rsidR="00D66D6A">
      <w:rPr>
        <w:rFonts w:cs="Arial"/>
        <w:lang w:val="en-US"/>
      </w:rPr>
      <w:t>Ad-hoc</w:t>
    </w:r>
    <w:r w:rsidR="00D66D6A" w:rsidRPr="0084724A">
      <w:rPr>
        <w:rFonts w:cs="Arial"/>
        <w:lang w:val="en-US"/>
      </w:rPr>
      <w:t xml:space="preserve"> meeting</w:t>
    </w:r>
    <w:r w:rsidR="00D66D6A">
      <w:rPr>
        <w:rFonts w:cs="Arial"/>
        <w:lang w:val="en-US"/>
      </w:rPr>
      <w:t xml:space="preserve"> </w:t>
    </w:r>
    <w:r w:rsidR="002914B1">
      <w:rPr>
        <w:rFonts w:cs="Arial"/>
        <w:lang w:val="en-US"/>
      </w:rPr>
      <w:t>on VRStream</w:t>
    </w:r>
    <w:r w:rsidRPr="0084724A">
      <w:rPr>
        <w:rFonts w:cs="Arial"/>
        <w:b/>
        <w:i/>
      </w:rPr>
      <w:tab/>
    </w:r>
    <w:r w:rsidRPr="0084724A">
      <w:rPr>
        <w:rFonts w:cs="Arial"/>
        <w:b/>
        <w:i/>
        <w:sz w:val="28"/>
        <w:szCs w:val="28"/>
      </w:rPr>
      <w:t>Tdoc S4-</w:t>
    </w:r>
    <w:r w:rsidR="004941DB">
      <w:rPr>
        <w:rFonts w:cs="Arial"/>
        <w:b/>
        <w:i/>
        <w:sz w:val="28"/>
        <w:szCs w:val="28"/>
      </w:rPr>
      <w:t>18</w:t>
    </w:r>
    <w:r w:rsidR="0097772F">
      <w:rPr>
        <w:rFonts w:cs="Arial"/>
        <w:b/>
        <w:i/>
        <w:sz w:val="28"/>
        <w:szCs w:val="28"/>
      </w:rPr>
      <w:t>0641</w:t>
    </w:r>
  </w:p>
  <w:p w:rsidR="00ED0981" w:rsidRPr="0084724A" w:rsidRDefault="002914B1" w:rsidP="00ED0981">
    <w:pPr>
      <w:tabs>
        <w:tab w:val="right" w:pos="9360"/>
      </w:tabs>
      <w:rPr>
        <w:rFonts w:cs="Arial"/>
        <w:b/>
        <w:lang w:val="en-US" w:eastAsia="zh-CN"/>
      </w:rPr>
    </w:pPr>
    <w:r>
      <w:rPr>
        <w:rFonts w:cs="Arial"/>
        <w:lang w:eastAsia="zh-CN"/>
      </w:rPr>
      <w:t>8</w:t>
    </w:r>
    <w:r w:rsidRPr="002914B1">
      <w:rPr>
        <w:rFonts w:cs="Arial"/>
        <w:vertAlign w:val="superscript"/>
        <w:lang w:eastAsia="zh-CN"/>
      </w:rPr>
      <w:t>th</w:t>
    </w:r>
    <w:r>
      <w:rPr>
        <w:rFonts w:cs="Arial"/>
        <w:lang w:eastAsia="zh-CN"/>
      </w:rPr>
      <w:t xml:space="preserve"> July</w:t>
    </w:r>
    <w:r w:rsidR="00D41D77">
      <w:rPr>
        <w:rFonts w:cs="Arial"/>
        <w:lang w:eastAsia="zh-CN"/>
      </w:rPr>
      <w:t xml:space="preserve"> </w:t>
    </w:r>
    <w:r w:rsidR="004941DB">
      <w:rPr>
        <w:rFonts w:cs="Arial"/>
        <w:lang w:eastAsia="zh-CN"/>
      </w:rPr>
      <w:t>2018</w:t>
    </w:r>
    <w:r w:rsidR="00ED0981" w:rsidRPr="0084724A">
      <w:rPr>
        <w:rFonts w:cs="Arial"/>
        <w:lang w:eastAsia="zh-CN"/>
      </w:rPr>
      <w:t xml:space="preserve">, </w:t>
    </w:r>
    <w:r>
      <w:rPr>
        <w:rFonts w:cs="Arial"/>
        <w:lang w:eastAsia="zh-CN"/>
      </w:rPr>
      <w:t>Roma</w:t>
    </w:r>
    <w:r w:rsidR="00BC0D54">
      <w:rPr>
        <w:rFonts w:cs="Arial"/>
        <w:lang w:eastAsia="zh-CN"/>
      </w:rPr>
      <w:t xml:space="preserve">, </w:t>
    </w:r>
    <w:r>
      <w:rPr>
        <w:rFonts w:cs="Arial"/>
        <w:lang w:eastAsia="zh-CN"/>
      </w:rPr>
      <w:t>Italy</w:t>
    </w:r>
  </w:p>
  <w:p w:rsidR="00ED0981" w:rsidRPr="0084724A" w:rsidRDefault="00ED0981" w:rsidP="00ED0981">
    <w:pPr>
      <w:tabs>
        <w:tab w:val="right" w:pos="9540"/>
      </w:tabs>
      <w:rPr>
        <w:lang w:val="en-US"/>
      </w:rPr>
    </w:pPr>
  </w:p>
  <w:p w:rsidR="007C1A64" w:rsidRPr="00ED0981" w:rsidRDefault="007C1A64" w:rsidP="00ED0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0C3B1C"/>
    <w:multiLevelType w:val="hybridMultilevel"/>
    <w:tmpl w:val="A1B2C4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ED593E"/>
    <w:multiLevelType w:val="hybridMultilevel"/>
    <w:tmpl w:val="D7D22D14"/>
    <w:lvl w:ilvl="0" w:tplc="ABA45762">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2"/>
  </w:num>
  <w:num w:numId="4">
    <w:abstractNumId w:val="4"/>
  </w:num>
  <w:num w:numId="5">
    <w:abstractNumId w:val="5"/>
  </w:num>
  <w:num w:numId="6">
    <w:abstractNumId w:val="7"/>
  </w:num>
  <w:num w:numId="7">
    <w:abstractNumId w:val="3"/>
  </w:num>
  <w:num w:numId="8">
    <w:abstractNumId w:val="6"/>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97B88"/>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7488"/>
    <w:rsid w:val="00220477"/>
    <w:rsid w:val="00221207"/>
    <w:rsid w:val="00221D56"/>
    <w:rsid w:val="00221E10"/>
    <w:rsid w:val="00222531"/>
    <w:rsid w:val="00222CFF"/>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4B1"/>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0DFF"/>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6E80"/>
    <w:rsid w:val="004F703C"/>
    <w:rsid w:val="004F71AC"/>
    <w:rsid w:val="004F7E36"/>
    <w:rsid w:val="00500226"/>
    <w:rsid w:val="00500C49"/>
    <w:rsid w:val="00501DB4"/>
    <w:rsid w:val="005024A6"/>
    <w:rsid w:val="005034E3"/>
    <w:rsid w:val="005034E6"/>
    <w:rsid w:val="00503E06"/>
    <w:rsid w:val="00505683"/>
    <w:rsid w:val="00505F88"/>
    <w:rsid w:val="0050622D"/>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345"/>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311"/>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361E"/>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662A"/>
    <w:rsid w:val="00947011"/>
    <w:rsid w:val="009474EF"/>
    <w:rsid w:val="00950A06"/>
    <w:rsid w:val="0095154F"/>
    <w:rsid w:val="00952407"/>
    <w:rsid w:val="0095291A"/>
    <w:rsid w:val="009536D9"/>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7772F"/>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4DA9"/>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3DB3"/>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6D6A"/>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269"/>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C26"/>
    <w:rsid w:val="00E5260E"/>
    <w:rsid w:val="00E53607"/>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14BC"/>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4ADF"/>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06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68D2D5-3AA5-3E4B-97BF-B1095ECDE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946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93127272">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A0D6-5BE6-BC43-86F0-929EC9CC2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1480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Agenda SA4#89</vt:lpstr>
    </vt:vector>
  </TitlesOfParts>
  <Company>Nokia</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Gilles TENIOU</cp:lastModifiedBy>
  <cp:revision>2</cp:revision>
  <cp:lastPrinted>2016-05-03T09:51:00Z</cp:lastPrinted>
  <dcterms:created xsi:type="dcterms:W3CDTF">2018-06-25T15:37:00Z</dcterms:created>
  <dcterms:modified xsi:type="dcterms:W3CDTF">2018-06-25T15:37:00Z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